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05" w:rsidRDefault="00500505">
      <w:pPr>
        <w:tabs>
          <w:tab w:val="center" w:pos="4986"/>
          <w:tab w:val="right" w:pos="9972"/>
        </w:tabs>
      </w:pPr>
    </w:p>
    <w:p w:rsidR="00500505" w:rsidRDefault="00500505">
      <w:pPr>
        <w:tabs>
          <w:tab w:val="center" w:pos="4680"/>
          <w:tab w:val="right" w:pos="9360"/>
        </w:tabs>
        <w:jc w:val="center"/>
        <w:rPr>
          <w:szCs w:val="24"/>
          <w:lang w:eastAsia="lt-LT"/>
        </w:rPr>
      </w:pPr>
    </w:p>
    <w:p w:rsidR="00500505" w:rsidRDefault="006F1FC1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500505" w:rsidRDefault="006F1FC1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500505" w:rsidRDefault="0050050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:rsidR="00500505" w:rsidRDefault="006F1FC1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:rsidR="00500505" w:rsidRDefault="006F1FC1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 xml:space="preserve">DĖL LIETUVOS RESPUBLIKOS SVEIKATOS APSAUGOS MINISTRO, VALSTYBĖS LYGIO EKSTREMALIOSIOS SITUACIJOS VALSTYBĖS OPERACIJŲ </w:t>
      </w:r>
      <w:r>
        <w:rPr>
          <w:b/>
          <w:bCs/>
          <w:szCs w:val="24"/>
        </w:rPr>
        <w:t>VADOVO 2021 M. RUGPJŪČIO 24 D. SPRENDIMO NR. V-1927 „DĖL PAVEDIMO ORGANIZUOTI, KOORDINUOTI IR VYKD</w:t>
      </w:r>
      <w:r>
        <w:rPr>
          <w:b/>
          <w:bCs/>
          <w:szCs w:val="24"/>
        </w:rPr>
        <w:t>YTI TESTAVIMĄ UGDYMO ĮSTAIGOSE“ </w:t>
      </w:r>
      <w:r>
        <w:rPr>
          <w:b/>
          <w:bCs/>
          <w:szCs w:val="24"/>
        </w:rPr>
        <w:t>PAKEITIMO</w:t>
      </w:r>
    </w:p>
    <w:p w:rsidR="00500505" w:rsidRDefault="00500505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500505" w:rsidRDefault="006F1FC1">
      <w:pPr>
        <w:jc w:val="center"/>
        <w:rPr>
          <w:szCs w:val="24"/>
        </w:rPr>
      </w:pPr>
      <w:r>
        <w:rPr>
          <w:szCs w:val="24"/>
        </w:rPr>
        <w:t>2022 m. vasario 17 d</w:t>
      </w:r>
      <w:r>
        <w:rPr>
          <w:szCs w:val="24"/>
        </w:rPr>
        <w:t xml:space="preserve">. Nr. </w:t>
      </w:r>
      <w:r w:rsidRPr="006F1FC1">
        <w:rPr>
          <w:szCs w:val="24"/>
        </w:rPr>
        <w:t>V-351</w:t>
      </w:r>
    </w:p>
    <w:p w:rsidR="00500505" w:rsidRDefault="006F1FC1">
      <w:pPr>
        <w:jc w:val="center"/>
        <w:rPr>
          <w:szCs w:val="24"/>
        </w:rPr>
      </w:pPr>
      <w:r>
        <w:rPr>
          <w:szCs w:val="24"/>
        </w:rPr>
        <w:t>Vilnius</w:t>
      </w:r>
    </w:p>
    <w:p w:rsidR="00500505" w:rsidRDefault="00500505">
      <w:pPr>
        <w:jc w:val="center"/>
        <w:rPr>
          <w:szCs w:val="24"/>
        </w:rPr>
      </w:pPr>
    </w:p>
    <w:p w:rsidR="00500505" w:rsidRDefault="006F1FC1">
      <w:pPr>
        <w:tabs>
          <w:tab w:val="left" w:pos="993"/>
          <w:tab w:val="left" w:pos="1560"/>
        </w:tabs>
        <w:ind w:firstLine="709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  <w:shd w:val="clear" w:color="auto" w:fill="FFFFFF"/>
        </w:rPr>
        <w:t>P a k e i č i u</w:t>
      </w:r>
      <w:r>
        <w:rPr>
          <w:szCs w:val="24"/>
        </w:rPr>
        <w:t xml:space="preserve"> Lietuvos Respublikos sveikatos apsaugos ministro, va</w:t>
      </w:r>
      <w:r>
        <w:rPr>
          <w:szCs w:val="24"/>
        </w:rPr>
        <w:t>lstybės lygio ekstremaliosios situacijos valstybės operacijų vadovo 2021 m. rugpjūčio 24 d. sprendimą Nr. V-1927 „Dėl pavedimo organizuoti, koordinuoti ir vykdyti testavimą ugdymo įstaigose“:</w:t>
      </w:r>
    </w:p>
    <w:p w:rsidR="00500505" w:rsidRDefault="006F1FC1">
      <w:pPr>
        <w:tabs>
          <w:tab w:val="left" w:pos="1134"/>
          <w:tab w:val="left" w:pos="1560"/>
        </w:tabs>
        <w:ind w:left="792" w:hanging="83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</w:t>
      </w:r>
      <w:r>
        <w:rPr>
          <w:szCs w:val="24"/>
        </w:rPr>
        <w:tab/>
        <w:t>Pakeičiu 2 punktą ir jį išdėstau taip:</w:t>
      </w:r>
    </w:p>
    <w:p w:rsidR="00500505" w:rsidRDefault="006F1FC1">
      <w:pPr>
        <w:tabs>
          <w:tab w:val="left" w:pos="1134"/>
          <w:tab w:val="left" w:pos="1560"/>
        </w:tabs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color w:val="000000"/>
        </w:rPr>
        <w:t>2</w:t>
      </w:r>
      <w:r>
        <w:rPr>
          <w:color w:val="000000"/>
        </w:rPr>
        <w:t>. Rekomenduoti</w:t>
      </w:r>
      <w:r>
        <w:rPr>
          <w:color w:val="000000"/>
        </w:rPr>
        <w:t xml:space="preserve"> ugdymo įstaigose ugdomiems mokiniams (toliau – mokiniai), norintiems testuotis ugdymo įstaigų darbuotojams (įskaitant ikimokyklinį ir priešmokyklinį ugdymą ir neformalųjį vaikų švietimą, vykdomą toje pačioje ugdymo įstaigoje, kurioje organizuojamas testav</w:t>
      </w:r>
      <w:r>
        <w:rPr>
          <w:color w:val="000000"/>
        </w:rPr>
        <w:t>imas tos pačios ugdymo įstaigos mokiniams) (toliau – ugdymo įstaigų darbuotojai), išskyrus mokinius ir ugdymo įstaigų darbuotojus, kuriems mažiau nei prieš 90 dienų COVID-19 liga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infekcija) diagnozuota atlikus PGR ar antigeno testą, dalyvauti</w:t>
      </w:r>
      <w:r>
        <w:rPr>
          <w:color w:val="000000"/>
        </w:rPr>
        <w:t xml:space="preserve"> periodiniame profilaktiniame testavime ir (ar) šio sprendimo 8</w:t>
      </w:r>
      <w:r>
        <w:rPr>
          <w:color w:val="000000"/>
          <w:vertAlign w:val="superscript"/>
        </w:rPr>
        <w:t>1</w:t>
      </w:r>
      <w:r>
        <w:rPr>
          <w:color w:val="000000"/>
        </w:rPr>
        <w:t> punkte nustatytais atvejais organizuojamame testavime.“</w:t>
      </w:r>
    </w:p>
    <w:p w:rsidR="00500505" w:rsidRDefault="006F1FC1">
      <w:pPr>
        <w:tabs>
          <w:tab w:val="left" w:pos="1134"/>
          <w:tab w:val="left" w:pos="1560"/>
        </w:tabs>
        <w:ind w:left="792" w:hanging="83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</w:t>
      </w:r>
      <w:r>
        <w:rPr>
          <w:szCs w:val="24"/>
        </w:rPr>
        <w:tab/>
        <w:t>Pakeičiu 3.2 papunktį ir jį išdėstau taip:</w:t>
      </w:r>
    </w:p>
    <w:p w:rsidR="00500505" w:rsidRDefault="006F1FC1">
      <w:pPr>
        <w:tabs>
          <w:tab w:val="left" w:pos="1134"/>
          <w:tab w:val="left" w:pos="1560"/>
        </w:tabs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color w:val="000000"/>
        </w:rPr>
        <w:t>3.2</w:t>
      </w:r>
      <w:r>
        <w:rPr>
          <w:color w:val="000000"/>
        </w:rPr>
        <w:t>. ugdymo įstaigose, vykdančiose ikimokyklinio, priešmokyklinio, pradinio,</w:t>
      </w:r>
      <w:r>
        <w:rPr>
          <w:color w:val="000000"/>
        </w:rPr>
        <w:t xml:space="preserve"> pagrindinio, vidurinio ugdymo programas bei pirminį profesinį mokymą – savikontrolę greitaisiais SARS-CoV-2 antigeno testais (toliau – savikontrolės tyrimas).“</w:t>
      </w:r>
    </w:p>
    <w:p w:rsidR="00500505" w:rsidRDefault="006F1FC1">
      <w:pPr>
        <w:tabs>
          <w:tab w:val="left" w:pos="1134"/>
          <w:tab w:val="left" w:pos="1560"/>
        </w:tabs>
        <w:ind w:left="792" w:hanging="83"/>
        <w:jc w:val="both"/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>.</w:t>
      </w:r>
      <w:r>
        <w:rPr>
          <w:szCs w:val="24"/>
        </w:rPr>
        <w:tab/>
        <w:t xml:space="preserve">Pripažįstu </w:t>
      </w:r>
      <w:r>
        <w:rPr>
          <w:color w:val="000000"/>
          <w:szCs w:val="24"/>
          <w:lang w:eastAsia="lt-LT"/>
        </w:rPr>
        <w:t>netekusiu galios 4 punktą.</w:t>
      </w:r>
    </w:p>
    <w:p w:rsidR="00500505" w:rsidRDefault="006F1FC1">
      <w:pPr>
        <w:tabs>
          <w:tab w:val="left" w:pos="1134"/>
          <w:tab w:val="left" w:pos="1560"/>
        </w:tabs>
        <w:ind w:left="792" w:hanging="83"/>
        <w:jc w:val="both"/>
        <w:rPr>
          <w:szCs w:val="24"/>
        </w:rPr>
      </w:pPr>
      <w:r>
        <w:rPr>
          <w:szCs w:val="24"/>
        </w:rPr>
        <w:t>1.4</w:t>
      </w:r>
      <w:r>
        <w:rPr>
          <w:szCs w:val="24"/>
        </w:rPr>
        <w:t>.</w:t>
      </w:r>
      <w:r>
        <w:rPr>
          <w:szCs w:val="24"/>
        </w:rPr>
        <w:tab/>
        <w:t xml:space="preserve">Pakeičiu </w:t>
      </w:r>
      <w:r>
        <w:rPr>
          <w:color w:val="000000"/>
        </w:rPr>
        <w:t>5.3</w:t>
      </w:r>
      <w:r>
        <w:rPr>
          <w:szCs w:val="24"/>
        </w:rPr>
        <w:t xml:space="preserve"> papunktį ir jį išdėsta</w:t>
      </w:r>
      <w:r>
        <w:rPr>
          <w:szCs w:val="24"/>
        </w:rPr>
        <w:t>u taip:</w:t>
      </w:r>
    </w:p>
    <w:p w:rsidR="00500505" w:rsidRDefault="006F1FC1">
      <w:pPr>
        <w:tabs>
          <w:tab w:val="left" w:pos="1134"/>
          <w:tab w:val="left" w:pos="1560"/>
        </w:tabs>
        <w:ind w:firstLine="709"/>
        <w:jc w:val="both"/>
        <w:rPr>
          <w:color w:val="000000"/>
        </w:rPr>
      </w:pPr>
      <w:r>
        <w:rPr>
          <w:szCs w:val="24"/>
        </w:rPr>
        <w:t>„</w:t>
      </w:r>
      <w:r>
        <w:rPr>
          <w:color w:val="000000"/>
        </w:rPr>
        <w:t>5.3</w:t>
      </w:r>
      <w:r>
        <w:rPr>
          <w:color w:val="000000"/>
        </w:rPr>
        <w:t>. savikontrolės tyrimo metodu:</w:t>
      </w:r>
    </w:p>
    <w:p w:rsidR="00500505" w:rsidRDefault="006F1FC1">
      <w:pPr>
        <w:tabs>
          <w:tab w:val="left" w:pos="1134"/>
          <w:tab w:val="left" w:pos="1560"/>
        </w:tabs>
        <w:ind w:firstLine="709"/>
        <w:jc w:val="both"/>
        <w:rPr>
          <w:color w:val="000000"/>
        </w:rPr>
      </w:pPr>
      <w:r>
        <w:rPr>
          <w:color w:val="000000"/>
        </w:rPr>
        <w:t>5.3.1</w:t>
      </w:r>
      <w:r>
        <w:rPr>
          <w:color w:val="000000"/>
        </w:rPr>
        <w:t>. ugdymo įstaigose, vykdančiose pradinio, pagrindinio, vidurinio ugdymo programas bei pirminį profesinį mokymą – kas 3-5 dienas;</w:t>
      </w:r>
    </w:p>
    <w:p w:rsidR="00500505" w:rsidRDefault="006F1FC1">
      <w:pPr>
        <w:tabs>
          <w:tab w:val="left" w:pos="1134"/>
          <w:tab w:val="left" w:pos="1560"/>
        </w:tabs>
        <w:ind w:firstLine="709"/>
        <w:jc w:val="both"/>
        <w:rPr>
          <w:color w:val="000000"/>
        </w:rPr>
      </w:pPr>
      <w:r>
        <w:rPr>
          <w:color w:val="000000"/>
        </w:rPr>
        <w:t>5.3.2</w:t>
      </w:r>
      <w:r>
        <w:rPr>
          <w:color w:val="000000"/>
        </w:rPr>
        <w:t xml:space="preserve">. ugdymo įstaigose, vykdančiose ikimokyklinio, priešmokyklinio, </w:t>
      </w:r>
      <w:r>
        <w:rPr>
          <w:color w:val="000000"/>
        </w:rPr>
        <w:t>pradinio, pagrindinio, vidurinio ugdymo programas bei pirminį profesinį mokymą šio sprendimo 8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punkte nustatytais atvejais – Asmenų, sergančių COVID-19 liga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infekcija), asmenų, įtariamų, kad serga COVID-19 liga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infekcija), ir a</w:t>
      </w:r>
      <w:r>
        <w:rPr>
          <w:color w:val="000000"/>
        </w:rPr>
        <w:t>smenų, turėjusių sąlytį, izoliavimo namuose, kitoje gyvenamojoje vietoje ar savivaldybės administracijos numatytose patalpose taisyklių, patvirtintų Lietuvos Respublikos sveikatos apsaugos ministro 2020 m. kovo 12 d. įsakymu Nr. V-352 „Dėl Asmenų, serganči</w:t>
      </w:r>
      <w:r>
        <w:rPr>
          <w:color w:val="000000"/>
        </w:rPr>
        <w:t>ų COVID-19 liga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infekcija), asmenų, įtariamų, kad serga COVID-19 liga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infekcija), ir asmenų, turėjusių sąlytį, izoliavimo namuose, kitoje gyvenamojoje vietoje ar savivaldybės administracijos numatytose patalpose taisyklių patvir</w:t>
      </w:r>
      <w:r>
        <w:rPr>
          <w:color w:val="000000"/>
        </w:rPr>
        <w:t>tinimo“ (toliau – Izoliacijos taisyklės), 9 priede nustatytu periodiškumu.“</w:t>
      </w:r>
    </w:p>
    <w:p w:rsidR="00500505" w:rsidRDefault="006F1FC1">
      <w:pPr>
        <w:tabs>
          <w:tab w:val="left" w:pos="1134"/>
          <w:tab w:val="left" w:pos="1560"/>
        </w:tabs>
        <w:ind w:left="792" w:hanging="83"/>
        <w:jc w:val="both"/>
        <w:rPr>
          <w:szCs w:val="24"/>
        </w:rPr>
      </w:pPr>
      <w:r>
        <w:rPr>
          <w:szCs w:val="24"/>
        </w:rPr>
        <w:t>1.5</w:t>
      </w:r>
      <w:r>
        <w:rPr>
          <w:szCs w:val="24"/>
        </w:rPr>
        <w:t>.</w:t>
      </w:r>
      <w:r>
        <w:rPr>
          <w:szCs w:val="24"/>
        </w:rPr>
        <w:tab/>
        <w:t xml:space="preserve">Pakeičiu </w:t>
      </w:r>
      <w:r>
        <w:rPr>
          <w:color w:val="000000"/>
        </w:rPr>
        <w:t>8.3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szCs w:val="24"/>
        </w:rPr>
        <w:t>papunktį ir jį išdėstau taip:</w:t>
      </w:r>
    </w:p>
    <w:p w:rsidR="00500505" w:rsidRDefault="006F1FC1">
      <w:pPr>
        <w:tabs>
          <w:tab w:val="left" w:pos="1134"/>
          <w:tab w:val="left" w:pos="1560"/>
        </w:tabs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color w:val="000000"/>
        </w:rPr>
        <w:t>8.3</w:t>
      </w:r>
      <w:r>
        <w:rPr>
          <w:color w:val="000000"/>
          <w:vertAlign w:val="superscript"/>
        </w:rPr>
        <w:t>1</w:t>
      </w:r>
      <w:r>
        <w:rPr>
          <w:color w:val="000000"/>
        </w:rPr>
        <w:t>. tais atvejais, kai organizuojamas savikontrolės tyrimas šio sprendimo 5.3.1 papunktyje nustatytu periodiškumu ir</w:t>
      </w:r>
      <w:r>
        <w:rPr>
          <w:color w:val="000000"/>
        </w:rPr>
        <w:t xml:space="preserve"> numatoma testavimo diena yra savaitgalį, mokiniams rekomenduojama išduoti po 1 savikontrolei skirtą greitąjį antigeno testą, kuris atliekamas paskutinę dieną iki grįžimo į </w:t>
      </w:r>
      <w:r>
        <w:rPr>
          <w:color w:val="000000"/>
        </w:rPr>
        <w:lastRenderedPageBreak/>
        <w:t>ugdymo procesą. Organizuojant savikontrolės tyrimą šiuo būdu turi būti užtikrinamas</w:t>
      </w:r>
      <w:r>
        <w:rPr>
          <w:color w:val="000000"/>
        </w:rPr>
        <w:t xml:space="preserve"> šio sprendimo 8.3 papunktyje numatytas rezultatų fiksavimas;“.</w:t>
      </w:r>
    </w:p>
    <w:p w:rsidR="00500505" w:rsidRDefault="006F1FC1">
      <w:pPr>
        <w:tabs>
          <w:tab w:val="left" w:pos="1134"/>
          <w:tab w:val="left" w:pos="1560"/>
        </w:tabs>
        <w:ind w:left="792" w:hanging="83"/>
        <w:jc w:val="both"/>
        <w:rPr>
          <w:szCs w:val="24"/>
        </w:rPr>
      </w:pPr>
      <w:r>
        <w:rPr>
          <w:szCs w:val="24"/>
        </w:rPr>
        <w:t>1.6</w:t>
      </w:r>
      <w:r>
        <w:rPr>
          <w:szCs w:val="24"/>
        </w:rPr>
        <w:t>.</w:t>
      </w:r>
      <w:r>
        <w:rPr>
          <w:szCs w:val="24"/>
        </w:rPr>
        <w:tab/>
        <w:t xml:space="preserve">Pakeičiu </w:t>
      </w:r>
      <w:r>
        <w:rPr>
          <w:color w:val="000000"/>
        </w:rPr>
        <w:t>8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.1 </w:t>
      </w:r>
      <w:r>
        <w:rPr>
          <w:szCs w:val="24"/>
        </w:rPr>
        <w:t>papunktį ir jį išdėstau taip:</w:t>
      </w:r>
    </w:p>
    <w:p w:rsidR="00500505" w:rsidRDefault="006F1FC1">
      <w:pPr>
        <w:tabs>
          <w:tab w:val="left" w:pos="1134"/>
          <w:tab w:val="left" w:pos="1560"/>
        </w:tabs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color w:val="000000"/>
        </w:rPr>
        <w:t>8</w:t>
      </w:r>
      <w:r>
        <w:rPr>
          <w:color w:val="000000"/>
          <w:vertAlign w:val="superscript"/>
        </w:rPr>
        <w:t>1</w:t>
      </w:r>
      <w:r>
        <w:rPr>
          <w:color w:val="000000"/>
        </w:rPr>
        <w:t>.1</w:t>
      </w:r>
      <w:r>
        <w:rPr>
          <w:color w:val="000000"/>
        </w:rPr>
        <w:t>. teigiamo patvirtinamojo tyrimo atveju, taikomos Izoliacijos taisyklės;“.</w:t>
      </w:r>
    </w:p>
    <w:p w:rsidR="00500505" w:rsidRDefault="006F1FC1">
      <w:pPr>
        <w:tabs>
          <w:tab w:val="left" w:pos="1134"/>
          <w:tab w:val="left" w:pos="1560"/>
        </w:tabs>
        <w:ind w:left="792" w:hanging="83"/>
        <w:jc w:val="both"/>
        <w:rPr>
          <w:szCs w:val="24"/>
        </w:rPr>
      </w:pPr>
      <w:r>
        <w:rPr>
          <w:szCs w:val="24"/>
        </w:rPr>
        <w:t>1.7</w:t>
      </w:r>
      <w:r>
        <w:rPr>
          <w:szCs w:val="24"/>
        </w:rPr>
        <w:t>.</w:t>
      </w:r>
      <w:r>
        <w:rPr>
          <w:szCs w:val="24"/>
        </w:rPr>
        <w:tab/>
        <w:t xml:space="preserve">Pakeičiu priedo I skyrių ir jį išdėstau </w:t>
      </w:r>
      <w:r>
        <w:rPr>
          <w:szCs w:val="24"/>
        </w:rPr>
        <w:t>taip:</w:t>
      </w:r>
    </w:p>
    <w:p w:rsidR="00500505" w:rsidRDefault="006F1FC1">
      <w:pPr>
        <w:jc w:val="center"/>
        <w:rPr>
          <w:color w:val="000000"/>
          <w:szCs w:val="24"/>
          <w:lang w:eastAsia="lt-LT"/>
        </w:rPr>
      </w:pPr>
      <w:r>
        <w:rPr>
          <w:szCs w:val="24"/>
        </w:rPr>
        <w:t>„</w:t>
      </w:r>
      <w:r>
        <w:rPr>
          <w:b/>
          <w:bCs/>
          <w:color w:val="000000"/>
          <w:szCs w:val="24"/>
          <w:lang w:eastAsia="lt-LT"/>
        </w:rPr>
        <w:t>I</w:t>
      </w:r>
      <w:r>
        <w:rPr>
          <w:b/>
          <w:bCs/>
          <w:color w:val="000000"/>
          <w:szCs w:val="24"/>
          <w:lang w:eastAsia="lt-LT"/>
        </w:rPr>
        <w:t> SKYRIUS</w:t>
      </w:r>
    </w:p>
    <w:p w:rsidR="00500505" w:rsidRDefault="006F1FC1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BENDROJI INFORMACIJA</w:t>
      </w:r>
    </w:p>
    <w:p w:rsidR="00500505" w:rsidRDefault="00500505">
      <w:pPr>
        <w:ind w:firstLine="62"/>
        <w:jc w:val="both"/>
        <w:rPr>
          <w:color w:val="000000"/>
          <w:szCs w:val="24"/>
          <w:lang w:eastAsia="lt-LT"/>
        </w:rPr>
      </w:pPr>
    </w:p>
    <w:p w:rsidR="00500505" w:rsidRDefault="006F1FC1">
      <w:pPr>
        <w:tabs>
          <w:tab w:val="left" w:pos="1134"/>
          <w:tab w:val="left" w:pos="1560"/>
        </w:tabs>
        <w:ind w:firstLine="709"/>
        <w:jc w:val="both"/>
        <w:rPr>
          <w:i/>
          <w:iCs/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 xml:space="preserve">Šioje sutikimo / nesutikimo formoje pateikiama informacija apie ikimokyklinio, priešmokyklinio, pradinio, pagrindinio, vidurinio ugdymo programas ar pirminį profesinį mokymą vykdančioje ugdymo įstaigoje (toliau – </w:t>
      </w:r>
      <w:r>
        <w:rPr>
          <w:i/>
          <w:iCs/>
          <w:color w:val="000000"/>
          <w:szCs w:val="24"/>
          <w:lang w:eastAsia="lt-LT"/>
        </w:rPr>
        <w:t>mokykloje) vykdomą savanorišką pagal ikimokyklinio, priešmokyklinio, pradinio, pagrindinio, vidurinio ugdymo ar pirminio profesinio mokymo programą ugdomų mokinių (toliau – mokiniai) testavimą COVID-19 ligai (</w:t>
      </w:r>
      <w:proofErr w:type="spellStart"/>
      <w:r>
        <w:rPr>
          <w:i/>
          <w:iCs/>
          <w:color w:val="000000"/>
          <w:szCs w:val="24"/>
          <w:lang w:eastAsia="lt-LT"/>
        </w:rPr>
        <w:t>koronaviruso</w:t>
      </w:r>
      <w:proofErr w:type="spellEnd"/>
      <w:r>
        <w:rPr>
          <w:i/>
          <w:iCs/>
          <w:color w:val="000000"/>
          <w:szCs w:val="24"/>
          <w:lang w:eastAsia="lt-LT"/>
        </w:rPr>
        <w:t xml:space="preserve"> infekcijai) (toliau – COVID-19 lig</w:t>
      </w:r>
      <w:r>
        <w:rPr>
          <w:i/>
          <w:iCs/>
          <w:color w:val="000000"/>
          <w:szCs w:val="24"/>
          <w:lang w:eastAsia="lt-LT"/>
        </w:rPr>
        <w:t>a) įtarti ar diagnozuoti (toliau – testavimas) ir asmens duomenų, susijusių su testavimo procesu, tvarkymą.</w:t>
      </w:r>
    </w:p>
    <w:p w:rsidR="00500505" w:rsidRDefault="006F1FC1">
      <w:pPr>
        <w:ind w:firstLine="709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Testavimą vykdanti įstaiga</w:t>
      </w:r>
    </w:p>
    <w:p w:rsidR="00500505" w:rsidRDefault="006F1FC1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Testavimas vykdomas: _______________________________________________</w:t>
      </w:r>
    </w:p>
    <w:p w:rsidR="00500505" w:rsidRDefault="006F1FC1">
      <w:pPr>
        <w:ind w:firstLine="709"/>
        <w:jc w:val="both"/>
        <w:rPr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[nurodomas mokyklos pavadinimas].</w:t>
      </w:r>
    </w:p>
    <w:p w:rsidR="00500505" w:rsidRDefault="006F1FC1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Už testavimo </w:t>
      </w:r>
      <w:r>
        <w:rPr>
          <w:color w:val="000000"/>
          <w:szCs w:val="24"/>
          <w:lang w:eastAsia="lt-LT"/>
        </w:rPr>
        <w:t>organizavimą atsakingas asmuo: _____________________________________</w:t>
      </w:r>
      <w:bookmarkStart w:id="0" w:name="_GoBack"/>
      <w:bookmarkEnd w:id="0"/>
    </w:p>
    <w:p w:rsidR="00500505" w:rsidRDefault="006F1FC1">
      <w:pPr>
        <w:ind w:firstLine="709"/>
        <w:jc w:val="both"/>
        <w:rPr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[nurodoma už testavimo organizavimą atsakingo asmens vardas, pavardė,  pareigos ir kontaktai].</w:t>
      </w:r>
    </w:p>
    <w:p w:rsidR="00500505" w:rsidRDefault="006F1FC1">
      <w:pPr>
        <w:ind w:firstLine="709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Testavimo tikslas</w:t>
      </w:r>
    </w:p>
    <w:p w:rsidR="00500505" w:rsidRDefault="006F1FC1">
      <w:pPr>
        <w:shd w:val="clear" w:color="auto" w:fill="FFFFFF"/>
        <w:ind w:firstLine="709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Kai mokykloje organizuojamas savikontrolės tyrimas:</w:t>
      </w:r>
    </w:p>
    <w:p w:rsidR="00500505" w:rsidRDefault="006F1FC1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Testavimo proce</w:t>
      </w:r>
      <w:r>
        <w:rPr>
          <w:color w:val="000000"/>
          <w:szCs w:val="24"/>
          <w:lang w:eastAsia="lt-LT"/>
        </w:rPr>
        <w:t>su siekiama užtikrinti COVID-19 ligos tarp mokyklos bendruomenės narių plitimo kontrolę, mažinti šios ligos židinių ar protrūkių mokyklose skaičių. Šiuo tikslu numatoma periodiškai organizuoti ir vykdyti COVID-19 ligos nustatymo savikontrolės būdu atliekan</w:t>
      </w:r>
      <w:r>
        <w:rPr>
          <w:color w:val="000000"/>
          <w:szCs w:val="24"/>
          <w:lang w:eastAsia="lt-LT"/>
        </w:rPr>
        <w:t>t greituosius SARS-CoV-2 antigeno testus (toliau – savikontrolės tyrimas).</w:t>
      </w:r>
    </w:p>
    <w:p w:rsidR="00500505" w:rsidRDefault="006F1FC1">
      <w:pPr>
        <w:shd w:val="clear" w:color="auto" w:fill="FFFFFF"/>
        <w:ind w:firstLine="709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Kai mokykloje organizuojamas testavimas po turėto didelės rizikos sąlyčio, skirto COVID-19 ligai įtarti ar diagnozuoti:</w:t>
      </w:r>
    </w:p>
    <w:p w:rsidR="00500505" w:rsidRDefault="006F1FC1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Testavimo procesu siekiama spręsti dėl izoliacijos taikym</w:t>
      </w:r>
      <w:r>
        <w:rPr>
          <w:color w:val="000000"/>
          <w:szCs w:val="24"/>
          <w:lang w:eastAsia="lt-LT"/>
        </w:rPr>
        <w:t>o sąlytį su patvirtintu COVID-19 ligos atveju, turėjusiems asmenims, užtikrinti COVID-19 ligos tarp mokyklos bendruomenės narių plitimo kontrolę, mažinti šios ligos židinių ar protrūkių mokyklose skaičių. Šiuo tikslu numatoma nustatytu periodiškumu po turė</w:t>
      </w:r>
      <w:r>
        <w:rPr>
          <w:color w:val="000000"/>
          <w:szCs w:val="24"/>
          <w:lang w:eastAsia="lt-LT"/>
        </w:rPr>
        <w:t>to kontakto organizuoti ir vykdyti COVID-19 ligos nustatymo tyrimus savikontrolės būdu atliekant greituosius SARS-CoV-2 antigeno testus (toliau – antigeno testas).</w:t>
      </w:r>
    </w:p>
    <w:p w:rsidR="00500505" w:rsidRDefault="006F1FC1">
      <w:pPr>
        <w:ind w:firstLine="709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Kai mokykloje organizuojamas rekomenduojamas testavimas, mokiniui nustačius teigiamą savik</w:t>
      </w:r>
      <w:r>
        <w:rPr>
          <w:b/>
          <w:bCs/>
          <w:color w:val="000000"/>
          <w:szCs w:val="24"/>
          <w:lang w:eastAsia="lt-LT"/>
        </w:rPr>
        <w:t>ontrolės tyrimo rezultatą, kol laukiama tokio mokinio patvirtinamojo tyrimo rezultato ar jei patvirtinamojo tyrimo atlikti neplanuojama (esant COVID-19 ligos įtarimui):</w:t>
      </w:r>
    </w:p>
    <w:p w:rsidR="00500505" w:rsidRDefault="006F1FC1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Testavimo procesu siekiama skubiai identifikuoti potencialius COVID-19 ligos atvejus </w:t>
      </w:r>
      <w:r>
        <w:rPr>
          <w:color w:val="000000"/>
          <w:szCs w:val="24"/>
          <w:lang w:eastAsia="lt-LT"/>
        </w:rPr>
        <w:t>tarp galimai sąlytį turėjusių asmenų, užtikrinti COVID-19 ligos tarp mokyklos bendruomenės narių plitimo kontrolę, mažinti šios ligos židinių ar protrūkių mokyklose skaičių. Šiuo tikslu numatoma nustatytu periodiškumu po turėto kontakto su asmeniu, galimai</w:t>
      </w:r>
      <w:r>
        <w:rPr>
          <w:color w:val="000000"/>
          <w:szCs w:val="24"/>
          <w:lang w:eastAsia="lt-LT"/>
        </w:rPr>
        <w:t xml:space="preserve"> sergančių COVID-19 liga, organizuoti ir vykdyti COVID-19 ligos nustatymo tyrimus savikontrolės būdu atliekant antigeno testus.</w:t>
      </w:r>
    </w:p>
    <w:p w:rsidR="00500505" w:rsidRDefault="006F1FC1">
      <w:pPr>
        <w:ind w:firstLine="709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Testavimo vykdymo teisinis pagrindas</w:t>
      </w:r>
    </w:p>
    <w:p w:rsidR="00500505" w:rsidRDefault="006F1FC1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sveikatos apsaugos ministro, valstybės lygio ekstremaliosios situa</w:t>
      </w:r>
      <w:r>
        <w:rPr>
          <w:color w:val="000000"/>
          <w:szCs w:val="24"/>
          <w:lang w:eastAsia="lt-LT"/>
        </w:rPr>
        <w:t>cijos valstybės operacijų vadovo 2021 m. rugpjūčio 24 d. sprendimas Nr. V-1927 „Dėl pavedimo organizuoti, koordinuoti ir vykdyti testavimą ugdymo įstaigose“ ar jį keičiantis teisės aktas bei šio sprendimo pagrindu priimtas savivaldybės administracijos dire</w:t>
      </w:r>
      <w:r>
        <w:rPr>
          <w:color w:val="000000"/>
          <w:szCs w:val="24"/>
          <w:lang w:eastAsia="lt-LT"/>
        </w:rPr>
        <w:t>ktoriaus įsakymas bei Asmenų, sergančių COVID-19 liga (</w:t>
      </w:r>
      <w:proofErr w:type="spellStart"/>
      <w:r>
        <w:rPr>
          <w:color w:val="000000"/>
          <w:szCs w:val="24"/>
          <w:lang w:eastAsia="lt-LT"/>
        </w:rPr>
        <w:t>koronaviruso</w:t>
      </w:r>
      <w:proofErr w:type="spellEnd"/>
      <w:r>
        <w:rPr>
          <w:color w:val="000000"/>
          <w:szCs w:val="24"/>
          <w:lang w:eastAsia="lt-LT"/>
        </w:rPr>
        <w:t xml:space="preserve"> infekcija), asmenų, įtariamų, kad serga COVID-19 liga (</w:t>
      </w:r>
      <w:proofErr w:type="spellStart"/>
      <w:r>
        <w:rPr>
          <w:color w:val="000000"/>
          <w:szCs w:val="24"/>
          <w:lang w:eastAsia="lt-LT"/>
        </w:rPr>
        <w:t>koronaviruso</w:t>
      </w:r>
      <w:proofErr w:type="spellEnd"/>
      <w:r>
        <w:rPr>
          <w:color w:val="000000"/>
          <w:szCs w:val="24"/>
          <w:lang w:eastAsia="lt-LT"/>
        </w:rPr>
        <w:t xml:space="preserve"> infekcija), ir asmenų, turėjusių sąlytį, izoliavimo namuose, kitoje gyvenamojoje vietoje ar savivaldybės administracijos</w:t>
      </w:r>
      <w:r>
        <w:rPr>
          <w:color w:val="000000"/>
          <w:szCs w:val="24"/>
          <w:lang w:eastAsia="lt-LT"/>
        </w:rPr>
        <w:t xml:space="preserve"> numatytose patalpose taisyklės, patvirtintos Lietuvos Respublikos </w:t>
      </w:r>
      <w:r>
        <w:rPr>
          <w:color w:val="000000"/>
          <w:szCs w:val="24"/>
          <w:lang w:eastAsia="lt-LT"/>
        </w:rPr>
        <w:lastRenderedPageBreak/>
        <w:t>sveikatos apsaugos ministro 2020 kovo 12 d. įsakymu Nr. V-352 „Dėl Asmenų, sergančių COVID-19 liga (</w:t>
      </w:r>
      <w:proofErr w:type="spellStart"/>
      <w:r>
        <w:rPr>
          <w:color w:val="000000"/>
          <w:szCs w:val="24"/>
          <w:lang w:eastAsia="lt-LT"/>
        </w:rPr>
        <w:t>koronaviruso</w:t>
      </w:r>
      <w:proofErr w:type="spellEnd"/>
      <w:r>
        <w:rPr>
          <w:color w:val="000000"/>
          <w:szCs w:val="24"/>
          <w:lang w:eastAsia="lt-LT"/>
        </w:rPr>
        <w:t xml:space="preserve"> infekcija), asmenų, įtariamų, kad serga COVID-19 liga (</w:t>
      </w:r>
      <w:proofErr w:type="spellStart"/>
      <w:r>
        <w:rPr>
          <w:color w:val="000000"/>
          <w:szCs w:val="24"/>
          <w:lang w:eastAsia="lt-LT"/>
        </w:rPr>
        <w:t>koronaviruso</w:t>
      </w:r>
      <w:proofErr w:type="spellEnd"/>
      <w:r>
        <w:rPr>
          <w:color w:val="000000"/>
          <w:szCs w:val="24"/>
          <w:lang w:eastAsia="lt-LT"/>
        </w:rPr>
        <w:t xml:space="preserve"> infekcij</w:t>
      </w:r>
      <w:r>
        <w:rPr>
          <w:color w:val="000000"/>
          <w:szCs w:val="24"/>
          <w:lang w:eastAsia="lt-LT"/>
        </w:rPr>
        <w:t>a), ir asmenų, turėjusių sąlytį, izoliavimo namuose, kitoje gyvenamojoje vietoje ar savivaldybės administracijos numatytose patalpose taisyklių patvirtinimo“ (toliau – Izoliavimo taisyklės).</w:t>
      </w:r>
    </w:p>
    <w:p w:rsidR="00500505" w:rsidRDefault="006F1FC1">
      <w:pPr>
        <w:ind w:firstLine="709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Testavimo proceso dalyvio teisės</w:t>
      </w:r>
    </w:p>
    <w:p w:rsidR="00500505" w:rsidRDefault="006F1FC1">
      <w:pPr>
        <w:shd w:val="clear" w:color="auto" w:fill="FFFFFF"/>
        <w:ind w:firstLine="709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Kai mokykloje organizuojamas s</w:t>
      </w:r>
      <w:r>
        <w:rPr>
          <w:b/>
          <w:bCs/>
          <w:color w:val="000000"/>
          <w:szCs w:val="24"/>
          <w:lang w:eastAsia="lt-LT"/>
        </w:rPr>
        <w:t>avikontrolės tyrimas:</w:t>
      </w:r>
    </w:p>
    <w:p w:rsidR="00500505" w:rsidRDefault="006F1FC1">
      <w:pPr>
        <w:shd w:val="clear" w:color="auto" w:fill="FFFFFF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Dalyvavimas testavime yra savanoriškas, todėl mokinio (-ės) atstovas pagal įstatymą ar mokinys (-ė), jei jis (ji) yra vyresnis (-ė) nei 16 metų, turi teisę atsisakyti jame dalyvauti, o priėmęs (-</w:t>
      </w:r>
      <w:proofErr w:type="spellStart"/>
      <w:r>
        <w:rPr>
          <w:color w:val="000000"/>
          <w:szCs w:val="24"/>
          <w:lang w:eastAsia="lt-LT"/>
        </w:rPr>
        <w:t>usi</w:t>
      </w:r>
      <w:proofErr w:type="spellEnd"/>
      <w:r>
        <w:rPr>
          <w:color w:val="000000"/>
          <w:szCs w:val="24"/>
          <w:lang w:eastAsia="lt-LT"/>
        </w:rPr>
        <w:t xml:space="preserve">) sprendimą testuotis ir pradėjęs </w:t>
      </w:r>
      <w:r>
        <w:rPr>
          <w:color w:val="000000"/>
          <w:szCs w:val="24"/>
          <w:lang w:eastAsia="lt-LT"/>
        </w:rPr>
        <w:t>(-</w:t>
      </w:r>
      <w:proofErr w:type="spellStart"/>
      <w:r>
        <w:rPr>
          <w:color w:val="000000"/>
          <w:szCs w:val="24"/>
          <w:lang w:eastAsia="lt-LT"/>
        </w:rPr>
        <w:t>usi</w:t>
      </w:r>
      <w:proofErr w:type="spellEnd"/>
      <w:r>
        <w:rPr>
          <w:color w:val="000000"/>
          <w:szCs w:val="24"/>
          <w:lang w:eastAsia="lt-LT"/>
        </w:rPr>
        <w:t>) gali bet kada iš jo pasitraukti, parašydamas (-a) laisvos formos prašymą.</w:t>
      </w:r>
    </w:p>
    <w:p w:rsidR="00500505" w:rsidRDefault="006F1FC1">
      <w:pPr>
        <w:shd w:val="clear" w:color="auto" w:fill="FFFFFF"/>
        <w:ind w:firstLine="709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Kai mokykloje organizuojamas testavimas po turėto didelės rizikos sąlyčio, skirto COVID-19 ligai įtarti ar diagnozuoti:</w:t>
      </w:r>
    </w:p>
    <w:p w:rsidR="00500505" w:rsidRDefault="006F1FC1">
      <w:pPr>
        <w:shd w:val="clear" w:color="auto" w:fill="FFFFFF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Dalyvavimas testavime yra savanoriškas, todėl mokin</w:t>
      </w:r>
      <w:r>
        <w:rPr>
          <w:color w:val="000000"/>
          <w:szCs w:val="24"/>
          <w:lang w:eastAsia="lt-LT"/>
        </w:rPr>
        <w:t xml:space="preserve">io (-ės) atstovas pagal įstatymą ar mokinys (-ė), jei jis (ji) yra vyresnis (-ė) nei 16 metų, turi teisę atsisakyti jame dalyvauti. Tokiu atveju taikoma izoliacija vadovaujantis Izoliavimo taisyklių nuostatomis (izoliacija netaikoma pagal ikimokyklinio ir </w:t>
      </w:r>
      <w:r>
        <w:rPr>
          <w:color w:val="000000"/>
          <w:szCs w:val="24"/>
          <w:lang w:eastAsia="lt-LT"/>
        </w:rPr>
        <w:t>priešmokyklinio ugdymo programas ugdomiems mokiniams).</w:t>
      </w:r>
    </w:p>
    <w:p w:rsidR="00500505" w:rsidRDefault="006F1FC1">
      <w:pPr>
        <w:ind w:firstLine="709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Kai mokykloje organizuojamas rekomenduojamas testavimas mokiniui nustačius teigiamą savikontrolės tyrimo rezultatą, kol laukiama tokio mokinio patvirtinamojo tyrimo rezultatų ar jei patvirtinamojo ty</w:t>
      </w:r>
      <w:r>
        <w:rPr>
          <w:b/>
          <w:bCs/>
          <w:color w:val="000000"/>
          <w:szCs w:val="24"/>
          <w:lang w:eastAsia="lt-LT"/>
        </w:rPr>
        <w:t>rimo atlikti neplanuojama  (esant COVID-19 ligos įtarimui):</w:t>
      </w:r>
    </w:p>
    <w:p w:rsidR="00500505" w:rsidRDefault="006F1FC1">
      <w:pPr>
        <w:shd w:val="clear" w:color="auto" w:fill="FFFFFF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Dalyvavimas testavime yra savanoriškas, todėl mokinio (-ės) atstovas pagal įstatymą ar mokinys (-ė), jei jis (ji) yra vyresnis (-ė) nei 16 metų, turi teisę atsisakyti jame dalyvauti.“</w:t>
      </w:r>
    </w:p>
    <w:p w:rsidR="00500505" w:rsidRDefault="006F1FC1">
      <w:pPr>
        <w:tabs>
          <w:tab w:val="left" w:pos="1134"/>
          <w:tab w:val="left" w:pos="1560"/>
        </w:tabs>
        <w:ind w:left="792" w:hanging="83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>8</w:t>
      </w:r>
      <w:r>
        <w:rPr>
          <w:szCs w:val="24"/>
        </w:rPr>
        <w:t>.</w:t>
      </w:r>
      <w:r>
        <w:rPr>
          <w:szCs w:val="24"/>
        </w:rPr>
        <w:tab/>
        <w:t>Pakeičiu priedo IV skyriaus lentelę ir ją išdėstau taip: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1"/>
        <w:gridCol w:w="1279"/>
        <w:gridCol w:w="1549"/>
      </w:tblGrid>
      <w:tr w:rsidR="00500505">
        <w:tc>
          <w:tcPr>
            <w:tcW w:w="6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5" w:rsidRDefault="006F1FC1">
            <w:pPr>
              <w:jc w:val="both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„Periodinis savikontrolės tyrimas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5" w:rsidRDefault="006F1FC1">
            <w:pPr>
              <w:jc w:val="both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□ sutinku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5" w:rsidRDefault="006F1FC1">
            <w:pPr>
              <w:jc w:val="both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□ nesutinku</w:t>
            </w:r>
          </w:p>
        </w:tc>
      </w:tr>
      <w:tr w:rsidR="00500505">
        <w:tc>
          <w:tcPr>
            <w:tcW w:w="6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5" w:rsidRDefault="006F1FC1">
            <w:pPr>
              <w:jc w:val="both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savikontrolės tyrimas esant sąlyčiui su patvirtintu COVID-19 ligos atveju ir sprendžiant dėl izoliacijos taikymo (izoliacija netaikoma </w:t>
            </w:r>
            <w:r>
              <w:rPr>
                <w:color w:val="000000"/>
                <w:szCs w:val="24"/>
                <w:lang w:eastAsia="lt-LT"/>
              </w:rPr>
              <w:t>pagal ikimokyklinio ir priešmokyklinio ugdymo programas ugdomiems mokiniams)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5" w:rsidRDefault="006F1FC1">
            <w:pPr>
              <w:jc w:val="both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□ sutinku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5" w:rsidRDefault="006F1FC1">
            <w:pPr>
              <w:jc w:val="both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□ nesutinku</w:t>
            </w:r>
          </w:p>
        </w:tc>
      </w:tr>
      <w:tr w:rsidR="00500505">
        <w:tc>
          <w:tcPr>
            <w:tcW w:w="6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5" w:rsidRDefault="006F1FC1">
            <w:pPr>
              <w:jc w:val="both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savikontrolės tyrimas klasėje mokiniui nustačius teigiamą savikontrolės tyrimo rezultatą, kol laukiama </w:t>
            </w:r>
            <w:r>
              <w:rPr>
                <w:szCs w:val="24"/>
                <w:lang w:eastAsia="lt-LT"/>
              </w:rPr>
              <w:t xml:space="preserve">tokio mokinio patvirtinamojo tyrimo rezultatų ar jei </w:t>
            </w:r>
            <w:r>
              <w:rPr>
                <w:szCs w:val="24"/>
                <w:lang w:eastAsia="lt-LT"/>
              </w:rPr>
              <w:t>patvirtinamojo tyrimo atlikti neplanuojama</w:t>
            </w:r>
            <w:r>
              <w:rPr>
                <w:color w:val="000000"/>
                <w:szCs w:val="24"/>
                <w:lang w:eastAsia="lt-LT"/>
              </w:rPr>
              <w:t> (esant COVID-19 ligos įtarimui)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5" w:rsidRDefault="006F1FC1">
            <w:pPr>
              <w:jc w:val="both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□ sutinku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5" w:rsidRDefault="006F1FC1">
            <w:pPr>
              <w:jc w:val="both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□ nesutinku“</w:t>
            </w:r>
          </w:p>
        </w:tc>
      </w:tr>
    </w:tbl>
    <w:p w:rsidR="00500505" w:rsidRDefault="006F1FC1"/>
    <w:p w:rsidR="00500505" w:rsidRDefault="006F1FC1">
      <w:pPr>
        <w:tabs>
          <w:tab w:val="left" w:pos="993"/>
        </w:tabs>
        <w:ind w:left="360" w:firstLine="349"/>
      </w:pPr>
      <w:r>
        <w:t>2</w:t>
      </w:r>
      <w:r>
        <w:t>.</w:t>
      </w:r>
      <w:r>
        <w:tab/>
        <w:t>N u s t a t a u, kas šis sprendimas įsigalioja 2022 m. vasario 21 d.</w:t>
      </w:r>
    </w:p>
    <w:p w:rsidR="00500505" w:rsidRDefault="00500505">
      <w:pPr>
        <w:rPr>
          <w:szCs w:val="24"/>
        </w:rPr>
      </w:pPr>
    </w:p>
    <w:p w:rsidR="00500505" w:rsidRDefault="006F1FC1">
      <w:pPr>
        <w:rPr>
          <w:szCs w:val="24"/>
        </w:rPr>
      </w:pPr>
    </w:p>
    <w:p w:rsidR="00500505" w:rsidRDefault="006F1FC1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:rsidR="00500505" w:rsidRDefault="006F1FC1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Arūnas Dulkys</w:t>
      </w:r>
    </w:p>
    <w:sectPr w:rsidR="0050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05" w:rsidRDefault="006F1FC1">
      <w:r>
        <w:separator/>
      </w:r>
    </w:p>
  </w:endnote>
  <w:endnote w:type="continuationSeparator" w:id="0">
    <w:p w:rsidR="00500505" w:rsidRDefault="006F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05" w:rsidRDefault="0050050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05" w:rsidRDefault="0050050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05" w:rsidRDefault="0050050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05" w:rsidRDefault="006F1FC1">
      <w:r>
        <w:separator/>
      </w:r>
    </w:p>
  </w:footnote>
  <w:footnote w:type="continuationSeparator" w:id="0">
    <w:p w:rsidR="00500505" w:rsidRDefault="006F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05" w:rsidRDefault="0050050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05" w:rsidRDefault="006F1FC1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500505" w:rsidRDefault="00500505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05" w:rsidRDefault="00500505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43"/>
    <w:rsid w:val="00500505"/>
    <w:rsid w:val="006F1FC1"/>
    <w:rsid w:val="0096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1454"/>
  <w15:docId w15:val="{EDFFEB4E-D9D6-4721-B743-7BA95B0B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C9100750-B330-4509-B28A-AA5CF220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6057</Words>
  <Characters>3453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MINISTRO</vt:lpstr>
    </vt:vector>
  </TitlesOfParts>
  <Company/>
  <LinksUpToDate>false</LinksUpToDate>
  <CharactersWithSpaces>9492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2022-02-17T16:03:00Z</dcterms:created>
  <dc:creator>Rima</dc:creator>
  <lastModifiedBy>JUOSPONIENĖ Karolina</lastModifiedBy>
  <lastPrinted>2020-08-07T07:25:00Z</lastPrinted>
  <dcterms:modified xsi:type="dcterms:W3CDTF">2022-02-17T16:25:00Z</dcterms:modified>
  <revision>3</revision>
  <dc:title>LIETUVOS RESPUBLIKOS SVEIKATOS APSAUGOS MINISTRO</dc:title>
</coreProperties>
</file>